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EB" w:rsidRDefault="00955BCD" w:rsidP="00955BCD">
      <w:pPr>
        <w:jc w:val="center"/>
        <w:rPr>
          <w:b/>
        </w:rPr>
      </w:pPr>
      <w:r w:rsidRPr="00955BCD">
        <w:rPr>
          <w:b/>
        </w:rPr>
        <w:t>Перечень нормативных правовых актов, регулирующих предоставление государственной услуги</w:t>
      </w:r>
      <w:r w:rsidR="00D45FCA" w:rsidRPr="00D45FCA">
        <w:t xml:space="preserve"> </w:t>
      </w:r>
      <w:r w:rsidR="00D45FCA" w:rsidRPr="00D45FCA">
        <w:rPr>
          <w:b/>
        </w:rPr>
        <w:t>по предоставлению информации, содержащейся в Реестре государственной собственности Калужской области</w:t>
      </w:r>
    </w:p>
    <w:p w:rsidR="006B3DEA" w:rsidRDefault="006B3DEA" w:rsidP="009A32F6">
      <w:pPr>
        <w:spacing w:before="120" w:after="0" w:line="240" w:lineRule="auto"/>
        <w:ind w:firstLine="567"/>
        <w:jc w:val="both"/>
      </w:pPr>
      <w: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6B3DEA" w:rsidRDefault="006B3DEA" w:rsidP="009A32F6">
      <w:pPr>
        <w:spacing w:before="120" w:after="0" w:line="240" w:lineRule="auto"/>
        <w:jc w:val="both"/>
      </w:pPr>
      <w:r>
        <w:t>-</w:t>
      </w:r>
      <w:r w:rsidR="001B68AA">
        <w:t> </w:t>
      </w:r>
      <w:r>
        <w:t>Ко</w:t>
      </w:r>
      <w:r>
        <w:t>нституция Российской Федерации;</w:t>
      </w:r>
    </w:p>
    <w:p w:rsidR="006B3DEA" w:rsidRDefault="006B3DEA" w:rsidP="009A32F6">
      <w:pPr>
        <w:spacing w:before="120" w:after="0" w:line="240" w:lineRule="auto"/>
        <w:jc w:val="both"/>
      </w:pPr>
      <w:r>
        <w:t>-</w:t>
      </w:r>
      <w:r w:rsidR="001B68AA">
        <w:t> </w:t>
      </w:r>
      <w:r>
        <w:t xml:space="preserve">Гражданский кодекс Российской Федерации от 30.11.1994 </w:t>
      </w:r>
      <w:r>
        <w:t>№</w:t>
      </w:r>
      <w:r>
        <w:t>51-ФЗ;</w:t>
      </w:r>
    </w:p>
    <w:p w:rsidR="006B3DEA" w:rsidRDefault="006B3DEA" w:rsidP="009A32F6">
      <w:pPr>
        <w:spacing w:before="120" w:after="0" w:line="240" w:lineRule="auto"/>
        <w:jc w:val="both"/>
      </w:pPr>
      <w:r>
        <w:t>-</w:t>
      </w:r>
      <w:r w:rsidR="001B68AA">
        <w:t> </w:t>
      </w:r>
      <w:r>
        <w:t xml:space="preserve">Федеральный закон от 27.07.2010 </w:t>
      </w:r>
      <w:r>
        <w:t>№</w:t>
      </w:r>
      <w:r>
        <w:t>210-ФЗ "Об организации предоставления государственных и муниципальных услуг";</w:t>
      </w:r>
    </w:p>
    <w:p w:rsidR="006B3DEA" w:rsidRDefault="006B3DEA" w:rsidP="009A32F6">
      <w:pPr>
        <w:spacing w:before="120" w:after="0" w:line="240" w:lineRule="auto"/>
        <w:jc w:val="both"/>
      </w:pPr>
      <w:r>
        <w:t>-</w:t>
      </w:r>
      <w:r w:rsidR="001B68AA">
        <w:t> </w:t>
      </w:r>
      <w:r>
        <w:t xml:space="preserve">Закон Калужской области от 07.04.2003 </w:t>
      </w:r>
      <w:r>
        <w:t>№</w:t>
      </w:r>
      <w:r>
        <w:t>192-ОЗ "Об управлении и распоряжении государственной собственностью Калужской области";</w:t>
      </w:r>
    </w:p>
    <w:p w:rsidR="006B3DEA" w:rsidRDefault="006B3DEA" w:rsidP="009A32F6">
      <w:pPr>
        <w:spacing w:before="120" w:after="0" w:line="240" w:lineRule="auto"/>
        <w:jc w:val="both"/>
      </w:pPr>
      <w:r>
        <w:t>-</w:t>
      </w:r>
      <w:r w:rsidR="001B68AA">
        <w:t> </w:t>
      </w:r>
      <w:r>
        <w:t xml:space="preserve">постановление Правительства Калужской области от 10.10.2011 </w:t>
      </w:r>
      <w:r>
        <w:t>№</w:t>
      </w:r>
      <w:r>
        <w:t>552 "О разработке и утверждении административных регламентов предоставления государственных услуг";</w:t>
      </w:r>
    </w:p>
    <w:p w:rsidR="006B3DEA" w:rsidRDefault="006B3DEA" w:rsidP="009A32F6">
      <w:pPr>
        <w:spacing w:before="120" w:after="0" w:line="240" w:lineRule="auto"/>
        <w:jc w:val="both"/>
      </w:pPr>
      <w:r>
        <w:t>-</w:t>
      </w:r>
      <w:r w:rsidR="001B68AA">
        <w:t> </w:t>
      </w:r>
      <w:r>
        <w:t xml:space="preserve">постановление Правительства Калужской области от 18.08.2010 </w:t>
      </w:r>
      <w:r>
        <w:t>№</w:t>
      </w:r>
      <w:r>
        <w:t>333 "О Реестре государственной собственности Калужской области";</w:t>
      </w:r>
    </w:p>
    <w:p w:rsidR="001D238C" w:rsidRDefault="001D238C" w:rsidP="009A32F6">
      <w:pPr>
        <w:spacing w:before="120" w:after="0" w:line="240" w:lineRule="auto"/>
        <w:jc w:val="both"/>
      </w:pPr>
      <w:r>
        <w:t>-</w:t>
      </w:r>
      <w:r w:rsidR="001B68AA">
        <w:t> </w:t>
      </w:r>
      <w:r>
        <w:t>п</w:t>
      </w:r>
      <w:r>
        <w:t xml:space="preserve">остановление Правительства Калужской области от 23.09.2016 </w:t>
      </w:r>
      <w:r>
        <w:t>№</w:t>
      </w:r>
      <w:r>
        <w:t>511</w:t>
      </w:r>
      <w:r>
        <w:t xml:space="preserve"> </w:t>
      </w:r>
      <w:r>
        <w:t>"О министерстве экономического развития Калужской области"</w:t>
      </w:r>
      <w:r>
        <w:t xml:space="preserve"> </w:t>
      </w:r>
      <w:r>
        <w:t>(вместе с "Положением о министерстве экономического развития Калужской области")</w:t>
      </w:r>
      <w:r>
        <w:t>;</w:t>
      </w:r>
    </w:p>
    <w:p w:rsidR="006B3DEA" w:rsidRDefault="006B3DEA" w:rsidP="009A32F6">
      <w:pPr>
        <w:spacing w:before="120" w:after="0" w:line="240" w:lineRule="auto"/>
        <w:jc w:val="both"/>
      </w:pPr>
      <w:r>
        <w:t>-</w:t>
      </w:r>
      <w:r w:rsidR="001B68AA">
        <w:t> </w:t>
      </w:r>
      <w:r>
        <w:t>приказ министерства экономического развития К</w:t>
      </w:r>
      <w:r w:rsidR="001D238C">
        <w:t>алужской области от 04.02.2014 №</w:t>
      </w:r>
      <w:r>
        <w:t>118-п "Об утверждении порядка предоставления информации, содержащейся в Реестре государственной собственности Калужской области</w:t>
      </w:r>
      <w:r w:rsidR="001D238C">
        <w:t>;</w:t>
      </w:r>
    </w:p>
    <w:p w:rsidR="005955DB" w:rsidRDefault="005955DB" w:rsidP="009A32F6">
      <w:pPr>
        <w:spacing w:before="120" w:after="0" w:line="240" w:lineRule="auto"/>
        <w:jc w:val="both"/>
      </w:pPr>
      <w:r>
        <w:t>-</w:t>
      </w:r>
      <w:r w:rsidR="001B68AA">
        <w:t> </w:t>
      </w:r>
      <w:r>
        <w:t>п</w:t>
      </w:r>
      <w:r>
        <w:t xml:space="preserve">риказ министерства экономического развития Калужской области от 29.05.2012 </w:t>
      </w:r>
      <w:r>
        <w:t>№</w:t>
      </w:r>
      <w:r>
        <w:t>393-п</w:t>
      </w:r>
      <w:r>
        <w:t xml:space="preserve"> </w:t>
      </w:r>
      <w:r>
        <w:t>"Об утверждении административного регламента предоставления государственной услуги по предоставлению информации, содержащейся в Реестре государственной собственности Калужской области"</w:t>
      </w:r>
      <w:r>
        <w:t>;</w:t>
      </w:r>
    </w:p>
    <w:p w:rsidR="005955DB" w:rsidRDefault="005955DB" w:rsidP="009A32F6">
      <w:pPr>
        <w:spacing w:before="120" w:after="0" w:line="240" w:lineRule="auto"/>
        <w:jc w:val="both"/>
      </w:pPr>
      <w:r>
        <w:t>-</w:t>
      </w:r>
      <w:r w:rsidR="001B68AA">
        <w:t> </w:t>
      </w:r>
      <w:r>
        <w:t>п</w:t>
      </w:r>
      <w:r>
        <w:t xml:space="preserve">риказ министерства экономического развития Калужской области от 21.01.2014 </w:t>
      </w:r>
      <w:r>
        <w:t>№</w:t>
      </w:r>
      <w:r>
        <w:t>35-п</w:t>
      </w:r>
      <w:r>
        <w:t xml:space="preserve"> </w:t>
      </w:r>
      <w:r>
        <w:t xml:space="preserve">"О внесении изменений в приказ министерства экономического развития Калужской области от 29.05.2012 </w:t>
      </w:r>
      <w:r w:rsidR="00E30001">
        <w:t>№</w:t>
      </w:r>
      <w:r>
        <w:t>393-п "Об утверждении административного регламента предоставления государственной услуги по предоставлению информации, содержащейся в Реестре государственной собственности Калужской области"</w:t>
      </w:r>
      <w:r>
        <w:t>;</w:t>
      </w:r>
    </w:p>
    <w:p w:rsidR="005955DB" w:rsidRDefault="005955DB" w:rsidP="009A32F6">
      <w:pPr>
        <w:spacing w:before="120" w:after="0" w:line="240" w:lineRule="auto"/>
        <w:jc w:val="both"/>
      </w:pPr>
      <w:proofErr w:type="gramStart"/>
      <w:r>
        <w:t>-</w:t>
      </w:r>
      <w:r w:rsidR="001B68AA">
        <w:t> </w:t>
      </w:r>
      <w:r w:rsidR="0041475D">
        <w:t>п</w:t>
      </w:r>
      <w:r>
        <w:t xml:space="preserve">риказ министерства экономического развития Калужской области от 21.06.2016 </w:t>
      </w:r>
      <w:r>
        <w:t>№</w:t>
      </w:r>
      <w:r>
        <w:t>605-п</w:t>
      </w:r>
      <w:r>
        <w:t xml:space="preserve"> </w:t>
      </w:r>
      <w:r>
        <w:t xml:space="preserve">"О внесении изменений и дополнений в приказ министерства экономического развития Калужской области от 29.05.2012 </w:t>
      </w:r>
      <w:r>
        <w:t>№</w:t>
      </w:r>
      <w:r>
        <w:t xml:space="preserve">393-п "Об утверждении административного регламента предоставления государственной услуги по предоставлению информации, содержащейся в Реестре государственной собственности Калужской области" (в ред. приказа министерства экономического развития Калужской области от 21.01.2014 </w:t>
      </w:r>
      <w:r>
        <w:t>№</w:t>
      </w:r>
      <w:r>
        <w:t>35-п)"</w:t>
      </w:r>
      <w:r>
        <w:t>;</w:t>
      </w:r>
      <w:proofErr w:type="gramEnd"/>
    </w:p>
    <w:p w:rsidR="005955DB" w:rsidRDefault="005955DB" w:rsidP="009A32F6">
      <w:pPr>
        <w:spacing w:before="120" w:after="0" w:line="240" w:lineRule="auto"/>
        <w:jc w:val="both"/>
      </w:pPr>
      <w:proofErr w:type="gramStart"/>
      <w:r>
        <w:t>-</w:t>
      </w:r>
      <w:r w:rsidR="001B68AA">
        <w:t> </w:t>
      </w:r>
      <w:r w:rsidR="0041475D">
        <w:t>п</w:t>
      </w:r>
      <w:r w:rsidR="00683878">
        <w:t>риказ министерства экономического развития Калужской области</w:t>
      </w:r>
      <w:r w:rsidR="00683878">
        <w:t xml:space="preserve"> </w:t>
      </w:r>
      <w:r w:rsidR="00683878">
        <w:t xml:space="preserve">от 15.02.2021 </w:t>
      </w:r>
      <w:r w:rsidR="00683878">
        <w:t>№</w:t>
      </w:r>
      <w:r w:rsidR="00683878">
        <w:t>263-п</w:t>
      </w:r>
      <w:r w:rsidR="00683878">
        <w:t xml:space="preserve"> </w:t>
      </w:r>
      <w:r w:rsidR="00683878">
        <w:t xml:space="preserve">"О внесении изменений в приказ министерства экономического развития Калужской области от 29.05.2012 </w:t>
      </w:r>
      <w:r w:rsidR="00683878">
        <w:t>№</w:t>
      </w:r>
      <w:r w:rsidR="00683878">
        <w:t xml:space="preserve">393-п "Об утверждении административного регламента предоставления государственной услуги по предоставлению информации, содержащейся в Реестре государственной собственности Калужской области" (в ред. приказов министерства экономического развития Калужской области от 21.01.2014 </w:t>
      </w:r>
      <w:r w:rsidR="00683878">
        <w:t>№</w:t>
      </w:r>
      <w:r w:rsidR="00683878">
        <w:t xml:space="preserve">35-п, от 21.06.2016 </w:t>
      </w:r>
      <w:r w:rsidR="00683878">
        <w:t>№</w:t>
      </w:r>
      <w:bookmarkStart w:id="0" w:name="_GoBack"/>
      <w:bookmarkEnd w:id="0"/>
      <w:r w:rsidR="00683878">
        <w:t>605-п)"</w:t>
      </w:r>
      <w:r w:rsidR="00683878">
        <w:t>.</w:t>
      </w:r>
      <w:proofErr w:type="gramEnd"/>
    </w:p>
    <w:p w:rsidR="001D238C" w:rsidRPr="006B3DEA" w:rsidRDefault="001D238C" w:rsidP="006B3DEA"/>
    <w:sectPr w:rsidR="001D238C" w:rsidRPr="006B3DEA" w:rsidSect="0041475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CD"/>
    <w:rsid w:val="001B68AA"/>
    <w:rsid w:val="001D238C"/>
    <w:rsid w:val="0041475D"/>
    <w:rsid w:val="005955DB"/>
    <w:rsid w:val="00641296"/>
    <w:rsid w:val="00683878"/>
    <w:rsid w:val="006B3DEA"/>
    <w:rsid w:val="00955BCD"/>
    <w:rsid w:val="009A32F6"/>
    <w:rsid w:val="00B60FEB"/>
    <w:rsid w:val="00D45FCA"/>
    <w:rsid w:val="00E3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Супрун Елена Витальевна</dc:creator>
  <cp:lastModifiedBy>Супрун Елена Витальевна</cp:lastModifiedBy>
  <cp:revision>12</cp:revision>
  <dcterms:created xsi:type="dcterms:W3CDTF">2021-05-14T08:29:00Z</dcterms:created>
  <dcterms:modified xsi:type="dcterms:W3CDTF">2021-05-14T12:01:00Z</dcterms:modified>
</cp:coreProperties>
</file>